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859" w:rsidRDefault="002B1ABE" w:rsidP="002B0859">
      <w:pPr>
        <w:pStyle w:val="Default"/>
        <w:spacing w:after="250"/>
        <w:ind w:right="2700"/>
        <w:jc w:val="both"/>
        <w:rPr>
          <w:rFonts w:ascii="Times New Roman" w:hAnsi="Times New Roman" w:cs="Times New Roman"/>
          <w:color w:val="auto"/>
        </w:rPr>
      </w:pPr>
      <w:r>
        <w:pict>
          <v:shapetype id="_x0000_t202" coordsize="21600,21600" o:spt="202" path="m,l,21600r21600,l21600,xe">
            <v:stroke joinstyle="miter"/>
            <v:path gradientshapeok="t" o:connecttype="rect"/>
          </v:shapetype>
          <v:shape id="_x0000_s1030" type="#_x0000_t202" style="position:absolute;left:0;text-align:left;margin-left:351pt;margin-top:-6.1pt;width:93.45pt;height:141.8pt;z-index:251658240;mso-width-relative:margin;mso-height-relative:margin">
            <v:textbox>
              <w:txbxContent>
                <w:p w:rsidR="002B0859" w:rsidRDefault="002B0859" w:rsidP="002B0859">
                  <w:pPr>
                    <w:jc w:val="center"/>
                  </w:pPr>
                  <w:r>
                    <w:t>Genre</w:t>
                  </w:r>
                </w:p>
                <w:p w:rsidR="002B0859" w:rsidRDefault="002B1ABE" w:rsidP="002B0859">
                  <w:pPr>
                    <w:jc w:val="center"/>
                  </w:pPr>
                  <w:r>
                    <w:t xml:space="preserve">Fortune Telling Recipe- </w:t>
                  </w:r>
                  <w:r w:rsidR="00387D84">
                    <w:t xml:space="preserve">Recipe </w:t>
                  </w:r>
                </w:p>
                <w:p w:rsidR="002B0859" w:rsidRPr="002B1ABE" w:rsidRDefault="002B1ABE" w:rsidP="002B0859">
                  <w:pPr>
                    <w:jc w:val="center"/>
                    <w:rPr>
                      <w:vertAlign w:val="subscript"/>
                    </w:rPr>
                  </w:pPr>
                  <w:r>
                    <w:t>This was another example that showed what people thought witches did.</w:t>
                  </w:r>
                  <w:r>
                    <w:softHyphen/>
                  </w:r>
                  <w:r>
                    <w:softHyphen/>
                  </w:r>
                  <w:r>
                    <w:softHyphen/>
                  </w:r>
                  <w:r>
                    <w:softHyphen/>
                  </w:r>
                  <w:r>
                    <w:softHyphen/>
                  </w:r>
                  <w:r>
                    <w:softHyphen/>
                  </w:r>
                  <w:r>
                    <w:softHyphen/>
                  </w:r>
                  <w:r>
                    <w:rPr>
                      <w:vertAlign w:val="subscript"/>
                    </w:rPr>
                    <w:softHyphen/>
                  </w:r>
                </w:p>
                <w:p w:rsidR="002B0859" w:rsidRDefault="002B0859" w:rsidP="002B0859"/>
              </w:txbxContent>
            </v:textbox>
          </v:shape>
        </w:pict>
      </w:r>
      <w:r w:rsidR="002B0859">
        <w:rPr>
          <w:rFonts w:ascii="Times New Roman" w:hAnsi="Times New Roman" w:cs="Times New Roman"/>
          <w:b/>
          <w:bCs/>
          <w:color w:val="auto"/>
        </w:rPr>
        <w:t xml:space="preserve">Writing Analysis Strategy: Part II: Holistic Analysis </w:t>
      </w:r>
    </w:p>
    <w:p w:rsidR="002B0859" w:rsidRDefault="003C3A8D" w:rsidP="002B0859">
      <w:pPr>
        <w:pStyle w:val="CM1"/>
        <w:spacing w:after="670"/>
        <w:ind w:right="2700"/>
        <w:jc w:val="both"/>
        <w:rPr>
          <w:rFonts w:ascii="Times New Roman" w:hAnsi="Times New Roman" w:cs="Times New Roman"/>
          <w:sz w:val="22"/>
          <w:szCs w:val="22"/>
        </w:rPr>
      </w:pPr>
      <w:r>
        <w:pict>
          <v:shape id="_x0000_s1029" type="#_x0000_t202" style="position:absolute;left:0;text-align:left;margin-left:215.9pt;margin-top:40.45pt;width:93.45pt;height:131.5pt;z-index:251658240;mso-width-relative:margin;mso-height-relative:margin">
            <v:textbox>
              <w:txbxContent>
                <w:p w:rsidR="002B0859" w:rsidRDefault="002B0859" w:rsidP="002B0859">
                  <w:pPr>
                    <w:jc w:val="center"/>
                  </w:pPr>
                  <w:r>
                    <w:t>Genre</w:t>
                  </w:r>
                </w:p>
                <w:p w:rsidR="002B0859" w:rsidRDefault="003C3A8D" w:rsidP="002B0859">
                  <w:pPr>
                    <w:jc w:val="center"/>
                  </w:pPr>
                  <w:r>
                    <w:t>From merchant to minister- Newspaper Article</w:t>
                  </w:r>
                </w:p>
                <w:p w:rsidR="003C3A8D" w:rsidRDefault="003C3A8D" w:rsidP="002B0859">
                  <w:pPr>
                    <w:jc w:val="center"/>
                  </w:pPr>
                  <w:r>
                    <w:t>This explains historical facts about a person involved.</w:t>
                  </w:r>
                </w:p>
                <w:p w:rsidR="002B0859" w:rsidRDefault="002B0859" w:rsidP="002B0859"/>
                <w:p w:rsidR="002B0859" w:rsidRDefault="002B0859" w:rsidP="002B0859"/>
              </w:txbxContent>
            </v:textbox>
          </v:shape>
        </w:pict>
      </w:r>
      <w:r w:rsidR="009C0A52">
        <w:pict>
          <v:shape id="_x0000_s1028" type="#_x0000_t202" style="position:absolute;left:0;text-align:left;margin-left:-66.75pt;margin-top:40.45pt;width:274.5pt;height:68.95pt;z-index:251658240;mso-width-relative:margin;mso-height-relative:margin">
            <v:textbox>
              <w:txbxContent>
                <w:p w:rsidR="002B0859" w:rsidRDefault="002B0859" w:rsidP="002B0859">
                  <w:pPr>
                    <w:jc w:val="center"/>
                  </w:pPr>
                  <w:r>
                    <w:t>Genre</w:t>
                  </w:r>
                </w:p>
                <w:p w:rsidR="002B0859" w:rsidRDefault="00D733F9" w:rsidP="002B0859">
                  <w:pPr>
                    <w:jc w:val="center"/>
                  </w:pPr>
                  <w:r>
                    <w:t>Party program- Announcement</w:t>
                  </w:r>
                </w:p>
                <w:p w:rsidR="00D733F9" w:rsidRDefault="009C0A52" w:rsidP="002B0859">
                  <w:pPr>
                    <w:jc w:val="center"/>
                  </w:pPr>
                  <w:r>
                    <w:t>The writer uses this to describe some witch beliefs and to illustrate the fact that it was kept very secret.</w:t>
                  </w:r>
                  <w:r w:rsidR="00387D84">
                    <w:t xml:space="preserve"> </w:t>
                  </w:r>
                </w:p>
                <w:p w:rsidR="002B0859" w:rsidRDefault="002B0859" w:rsidP="002B0859">
                  <w:pPr>
                    <w:jc w:val="center"/>
                  </w:pPr>
                </w:p>
                <w:p w:rsidR="002B0859" w:rsidRDefault="002B0859" w:rsidP="002B0859"/>
              </w:txbxContent>
            </v:textbox>
          </v:shape>
        </w:pict>
      </w:r>
      <w:r w:rsidR="002B0859">
        <w:rPr>
          <w:rFonts w:ascii="Times New Roman" w:hAnsi="Times New Roman" w:cs="Times New Roman"/>
          <w:sz w:val="22"/>
          <w:szCs w:val="22"/>
        </w:rPr>
        <w:t xml:space="preserve">Quickly look over the entire project. In each box write the genre of each piece and the type of information it appears the writer has chosen to include. Do you think the genre is appropriate for that kind of information? </w:t>
      </w:r>
    </w:p>
    <w:p w:rsidR="002B0859" w:rsidRDefault="002B0859" w:rsidP="002B0859">
      <w:pPr>
        <w:pStyle w:val="Default"/>
      </w:pPr>
    </w:p>
    <w:p w:rsidR="002B0859" w:rsidRDefault="00623F0E" w:rsidP="002B0859">
      <w:pPr>
        <w:pStyle w:val="CM1"/>
        <w:spacing w:after="480"/>
        <w:ind w:right="2700"/>
        <w:jc w:val="both"/>
        <w:rPr>
          <w:rFonts w:ascii="Times New Roman" w:hAnsi="Times New Roman" w:cs="Times New Roman"/>
          <w:b/>
          <w:bCs/>
          <w:i/>
          <w:iCs/>
          <w:sz w:val="20"/>
          <w:szCs w:val="20"/>
        </w:rPr>
      </w:pPr>
      <w:r>
        <w:pict>
          <v:shape id="_x0000_s1031" type="#_x0000_t202" style="position:absolute;left:0;text-align:left;margin-left:444.45pt;margin-top:24.15pt;width:93.45pt;height:135.2pt;z-index:251658240;mso-width-relative:margin;mso-height-relative:margin">
            <v:textbox style="mso-next-textbox:#_x0000_s1031">
              <w:txbxContent>
                <w:p w:rsidR="002B0859" w:rsidRDefault="002B0859" w:rsidP="002B0859">
                  <w:pPr>
                    <w:jc w:val="center"/>
                  </w:pPr>
                  <w:r>
                    <w:t>Genre</w:t>
                  </w:r>
                </w:p>
                <w:p w:rsidR="002B0859" w:rsidRDefault="003C3A8D" w:rsidP="002B0859">
                  <w:r>
                    <w:t>Recipe book- Recipe</w:t>
                  </w:r>
                </w:p>
                <w:p w:rsidR="003C3A8D" w:rsidRDefault="003C3A8D" w:rsidP="002B0859">
                  <w:r>
                    <w:t>Shows more examples of what the witches were accused of doing.</w:t>
                  </w:r>
                </w:p>
                <w:p w:rsidR="002B0859" w:rsidRDefault="002B0859" w:rsidP="002B0859"/>
                <w:p w:rsidR="002B0859" w:rsidRDefault="002B0859" w:rsidP="002B0859"/>
              </w:txbxContent>
            </v:textbox>
          </v:shape>
        </w:pict>
      </w:r>
      <w:r w:rsidR="00B46BB2">
        <w:pict>
          <v:shape id="_x0000_s1027" type="#_x0000_t202" style="position:absolute;left:0;text-align:left;margin-left:-66.7pt;margin-top:30.4pt;width:185.2pt;height:79.7pt;z-index:251658240;mso-width-relative:margin;mso-height-relative:margin">
            <v:textbox style="mso-next-textbox:#_x0000_s1027">
              <w:txbxContent>
                <w:p w:rsidR="002B0859" w:rsidRDefault="002B0859" w:rsidP="002B0859">
                  <w:pPr>
                    <w:jc w:val="center"/>
                  </w:pPr>
                  <w:r>
                    <w:t>Genre</w:t>
                  </w:r>
                </w:p>
                <w:p w:rsidR="002B0859" w:rsidRDefault="00B46BB2" w:rsidP="002B0859">
                  <w:r>
                    <w:t>Witch weekly</w:t>
                  </w:r>
                  <w:r w:rsidR="003C3A8D">
                    <w:t xml:space="preserve"> front cover</w:t>
                  </w:r>
                  <w:r>
                    <w:t>- Newspaper Article</w:t>
                  </w:r>
                </w:p>
                <w:p w:rsidR="002B0859" w:rsidRDefault="00897206" w:rsidP="002B0859">
                  <w:r>
                    <w:t>This explains</w:t>
                  </w:r>
                  <w:r w:rsidR="00387D84">
                    <w:t xml:space="preserve"> the historical facts of that incident.</w:t>
                  </w:r>
                </w:p>
                <w:p w:rsidR="002B0859" w:rsidRDefault="002B0859" w:rsidP="002B0859"/>
              </w:txbxContent>
            </v:textbox>
          </v:shape>
        </w:pict>
      </w:r>
      <w:r w:rsidR="002B0859">
        <w:pict>
          <v:shape id="_x0000_s1026" type="#_x0000_t202" style="position:absolute;left:0;text-align:left;margin-left:190.05pt;margin-top:115.7pt;width:93.45pt;height:75pt;z-index:251658240;mso-width-relative:margin;mso-height-relative:margin">
            <v:textbox style="mso-next-textbox:#_x0000_s1026">
              <w:txbxContent>
                <w:p w:rsidR="002B0859" w:rsidRDefault="002B0859" w:rsidP="002B0859">
                  <w:pPr>
                    <w:jc w:val="center"/>
                  </w:pPr>
                  <w:r>
                    <w:t>Topic</w:t>
                  </w:r>
                </w:p>
                <w:p w:rsidR="002B0859" w:rsidRDefault="002B0859" w:rsidP="002B0859">
                  <w:r>
                    <w:t>Salem Witch Trials</w:t>
                  </w:r>
                </w:p>
              </w:txbxContent>
            </v:textbox>
          </v:shape>
        </w:pict>
      </w:r>
      <w:r w:rsidR="002B0859">
        <w:pict>
          <v:shapetype id="_x0000_t32" coordsize="21600,21600" o:spt="32" o:oned="t" path="m,l21600,21600e" filled="f">
            <v:path arrowok="t" fillok="f" o:connecttype="none"/>
            <o:lock v:ext="edit" shapetype="t"/>
          </v:shapetype>
          <v:shape id="_x0000_s1039" type="#_x0000_t32" style="position:absolute;left:0;text-align:left;margin-left:144.75pt;margin-top:29.6pt;width:63pt;height:86.1pt;z-index:251658240" o:connectortype="straight"/>
        </w:pict>
      </w:r>
      <w:r w:rsidR="002B0859">
        <w:pict>
          <v:shape id="_x0000_s1040" type="#_x0000_t32" style="position:absolute;left:0;text-align:left;margin-left:254.25pt;margin-top:29.6pt;width:1.5pt;height:86.1pt;z-index:251658240" o:connectortype="straight"/>
        </w:pict>
      </w:r>
      <w:r w:rsidR="002B0859">
        <w:pict>
          <v:shape id="_x0000_s1041" type="#_x0000_t32" style="position:absolute;left:0;text-align:left;margin-left:283.5pt;margin-top:29.6pt;width:77.25pt;height:86.1pt;flip:x;z-index:251658240" o:connectortype="straight"/>
        </w:pict>
      </w:r>
      <w:r w:rsidR="002B0859">
        <w:pict>
          <v:shape id="_x0000_s1042" type="#_x0000_t32" style="position:absolute;left:0;text-align:left;margin-left:90.75pt;margin-top:81.2pt;width:99.3pt;height:61.5pt;z-index:251658240" o:connectortype="straight"/>
        </w:pict>
      </w:r>
      <w:r w:rsidR="002B0859">
        <w:pict>
          <v:shape id="_x0000_s1043" type="#_x0000_t32" style="position:absolute;left:0;text-align:left;margin-left:90.75pt;margin-top:147.95pt;width:99.3pt;height:18pt;z-index:251658240" o:connectortype="straight"/>
        </w:pict>
      </w:r>
      <w:r w:rsidR="002B0859">
        <w:pict>
          <v:shape id="_x0000_s1044" type="#_x0000_t32" style="position:absolute;left:0;text-align:left;margin-left:90.75pt;margin-top:180.95pt;width:99.3pt;height:40.5pt;flip:y;z-index:251658240" o:connectortype="straight"/>
        </w:pict>
      </w:r>
      <w:r w:rsidR="002B0859">
        <w:pict>
          <v:shape id="_x0000_s1045" type="#_x0000_t32" style="position:absolute;left:0;text-align:left;margin-left:133.5pt;margin-top:190.7pt;width:74.25pt;height:69pt;flip:y;z-index:251658240" o:connectortype="straight"/>
        </w:pict>
      </w:r>
      <w:r w:rsidR="002B0859">
        <w:pict>
          <v:shape id="_x0000_s1046" type="#_x0000_t32" style="position:absolute;left:0;text-align:left;margin-left:243pt;margin-top:190.7pt;width:.75pt;height:69.75pt;flip:x y;z-index:251658240" o:connectortype="straight"/>
        </w:pict>
      </w:r>
      <w:r w:rsidR="002B0859">
        <w:pict>
          <v:shape id="_x0000_s1047" type="#_x0000_t32" style="position:absolute;left:0;text-align:left;margin-left:264pt;margin-top:190.7pt;width:87pt;height:69pt;flip:x y;z-index:251658240" o:connectortype="straight"/>
        </w:pict>
      </w:r>
      <w:r w:rsidR="002B0859">
        <w:pict>
          <v:shape id="_x0000_s1048" type="#_x0000_t32" style="position:absolute;left:0;text-align:left;margin-left:283.5pt;margin-top:165.95pt;width:128.55pt;height:60.75pt;z-index:251658240" o:connectortype="straight"/>
        </w:pict>
      </w:r>
      <w:r w:rsidR="002B0859">
        <w:pict>
          <v:shape id="_x0000_s1049" type="#_x0000_t32" style="position:absolute;left:0;text-align:left;margin-left:283.5pt;margin-top:142.7pt;width:128.55pt;height:0;z-index:251658240" o:connectortype="straight"/>
        </w:pict>
      </w:r>
      <w:r w:rsidR="002B0859">
        <w:pict>
          <v:shape id="_x0000_s1050" type="#_x0000_t32" style="position:absolute;left:0;text-align:left;margin-left:283.5pt;margin-top:67.7pt;width:126.75pt;height:60.75pt;flip:y;z-index:251658240" o:connectortype="straight"/>
        </w:pict>
      </w:r>
    </w:p>
    <w:p w:rsidR="002B0859" w:rsidRDefault="002B0859" w:rsidP="002B0859">
      <w:pPr>
        <w:pStyle w:val="CM1"/>
        <w:spacing w:after="480"/>
        <w:ind w:right="2700"/>
        <w:jc w:val="both"/>
        <w:rPr>
          <w:rFonts w:ascii="Times New Roman" w:hAnsi="Times New Roman" w:cs="Times New Roman"/>
          <w:b/>
          <w:bCs/>
          <w:i/>
          <w:iCs/>
          <w:sz w:val="20"/>
          <w:szCs w:val="20"/>
        </w:rPr>
      </w:pPr>
    </w:p>
    <w:p w:rsidR="002B0859" w:rsidRDefault="002B0859" w:rsidP="002B0859">
      <w:pPr>
        <w:pStyle w:val="CM1"/>
        <w:spacing w:after="480"/>
        <w:ind w:right="2700"/>
        <w:jc w:val="both"/>
        <w:rPr>
          <w:rFonts w:ascii="Times New Roman" w:hAnsi="Times New Roman" w:cs="Times New Roman"/>
          <w:b/>
          <w:bCs/>
          <w:i/>
          <w:iCs/>
          <w:sz w:val="20"/>
          <w:szCs w:val="20"/>
        </w:rPr>
      </w:pPr>
    </w:p>
    <w:p w:rsidR="002B0859" w:rsidRDefault="007751AB" w:rsidP="002B0859">
      <w:pPr>
        <w:pStyle w:val="CM1"/>
        <w:spacing w:after="480"/>
        <w:ind w:right="2700"/>
        <w:jc w:val="both"/>
        <w:rPr>
          <w:rFonts w:ascii="Times New Roman" w:hAnsi="Times New Roman" w:cs="Times New Roman"/>
          <w:b/>
          <w:bCs/>
          <w:i/>
          <w:iCs/>
          <w:sz w:val="20"/>
          <w:szCs w:val="20"/>
        </w:rPr>
      </w:pPr>
      <w:r>
        <w:pict>
          <v:shape id="_x0000_s1033" type="#_x0000_t202" style="position:absolute;left:0;text-align:left;margin-left:338.9pt;margin-top:16.65pt;width:93.45pt;height:117.7pt;z-index:251658240;mso-width-relative:margin;mso-height-relative:margin">
            <v:textbox>
              <w:txbxContent>
                <w:p w:rsidR="002B0859" w:rsidRDefault="002B0859" w:rsidP="002B0859">
                  <w:pPr>
                    <w:jc w:val="center"/>
                  </w:pPr>
                  <w:r>
                    <w:t>Genre</w:t>
                  </w:r>
                </w:p>
                <w:p w:rsidR="002B0859" w:rsidRDefault="002B1ADB" w:rsidP="002B0859">
                  <w:r>
                    <w:t>Song</w:t>
                  </w:r>
                </w:p>
                <w:p w:rsidR="002B1ADB" w:rsidRDefault="002B1ADB" w:rsidP="002B0859">
                  <w:r>
                    <w:t xml:space="preserve">This described the situation and </w:t>
                  </w:r>
                  <w:r>
                    <w:t>events that took place more.</w:t>
                  </w:r>
                </w:p>
                <w:p w:rsidR="002B0859" w:rsidRDefault="002B0859" w:rsidP="002B0859"/>
              </w:txbxContent>
            </v:textbox>
          </v:shape>
        </w:pict>
      </w:r>
      <w:r w:rsidR="004947AF">
        <w:pict>
          <v:shape id="_x0000_s1037" type="#_x0000_t202" style="position:absolute;left:0;text-align:left;margin-left:40.05pt;margin-top:8.1pt;width:93.45pt;height:137.35pt;z-index:251658240;mso-width-relative:margin;mso-height-relative:margin">
            <v:textbox>
              <w:txbxContent>
                <w:p w:rsidR="002B0859" w:rsidRDefault="002B0859" w:rsidP="002B0859">
                  <w:pPr>
                    <w:jc w:val="center"/>
                  </w:pPr>
                  <w:r>
                    <w:t>Genre</w:t>
                  </w:r>
                </w:p>
                <w:p w:rsidR="002B0859" w:rsidRDefault="004947AF" w:rsidP="002B0859">
                  <w:proofErr w:type="spellStart"/>
                  <w:r>
                    <w:t>Dorcas</w:t>
                  </w:r>
                  <w:proofErr w:type="spellEnd"/>
                  <w:r>
                    <w:t xml:space="preserve"> Good- Poem</w:t>
                  </w:r>
                </w:p>
                <w:p w:rsidR="004947AF" w:rsidRDefault="004947AF" w:rsidP="002B0859">
                  <w:r>
                    <w:t xml:space="preserve">This illustrates what some of the people </w:t>
                  </w:r>
                  <w:proofErr w:type="spellStart"/>
                  <w:proofErr w:type="gramStart"/>
                  <w:r>
                    <w:t>effected</w:t>
                  </w:r>
                  <w:proofErr w:type="spellEnd"/>
                  <w:proofErr w:type="gramEnd"/>
                  <w:r>
                    <w:t xml:space="preserve"> by this event may have been feeling.</w:t>
                  </w:r>
                </w:p>
                <w:p w:rsidR="002B0859" w:rsidRDefault="002B0859" w:rsidP="002B0859"/>
                <w:p w:rsidR="002B0859" w:rsidRDefault="002B0859" w:rsidP="002B0859"/>
              </w:txbxContent>
            </v:textbox>
          </v:shape>
        </w:pict>
      </w:r>
      <w:r w:rsidR="00623F0E">
        <w:pict>
          <v:shape id="_x0000_s1032" type="#_x0000_t202" style="position:absolute;left:0;text-align:left;margin-left:-66.7pt;margin-top:8.1pt;width:93.45pt;height:144.8pt;z-index:251658240;mso-width-relative:margin;mso-height-relative:margin">
            <v:textbox>
              <w:txbxContent>
                <w:p w:rsidR="002B0859" w:rsidRDefault="002B0859" w:rsidP="002B0859">
                  <w:pPr>
                    <w:jc w:val="center"/>
                  </w:pPr>
                  <w:r>
                    <w:t>Genre</w:t>
                  </w:r>
                </w:p>
                <w:p w:rsidR="002B0859" w:rsidRDefault="00623F0E" w:rsidP="002B0859">
                  <w:pPr>
                    <w:jc w:val="center"/>
                  </w:pPr>
                  <w:r>
                    <w:t>Conversation about Mary- Dialogue</w:t>
                  </w:r>
                </w:p>
                <w:p w:rsidR="00623F0E" w:rsidRDefault="00623F0E" w:rsidP="002B0859">
                  <w:pPr>
                    <w:jc w:val="center"/>
                  </w:pPr>
                  <w:r>
                    <w:t xml:space="preserve">This reenacts an experience of what a character in the event went through. </w:t>
                  </w:r>
                </w:p>
                <w:p w:rsidR="002B0859" w:rsidRDefault="002B0859" w:rsidP="003C3A8D"/>
                <w:p w:rsidR="002B0859" w:rsidRDefault="002B0859" w:rsidP="002B0859"/>
              </w:txbxContent>
            </v:textbox>
          </v:shape>
        </w:pict>
      </w:r>
    </w:p>
    <w:p w:rsidR="002B0859" w:rsidRDefault="002B0859" w:rsidP="002B0859">
      <w:pPr>
        <w:pStyle w:val="CM1"/>
        <w:spacing w:after="480"/>
        <w:ind w:right="2700"/>
        <w:jc w:val="both"/>
        <w:rPr>
          <w:rFonts w:ascii="Times New Roman" w:hAnsi="Times New Roman" w:cs="Times New Roman"/>
          <w:b/>
          <w:bCs/>
          <w:i/>
          <w:iCs/>
          <w:sz w:val="20"/>
          <w:szCs w:val="20"/>
        </w:rPr>
      </w:pPr>
    </w:p>
    <w:p w:rsidR="002B0859" w:rsidRDefault="007751AB" w:rsidP="002B0859">
      <w:pPr>
        <w:pStyle w:val="CM1"/>
        <w:spacing w:after="480"/>
        <w:ind w:right="2700"/>
        <w:jc w:val="both"/>
        <w:rPr>
          <w:rFonts w:ascii="Times New Roman" w:hAnsi="Times New Roman" w:cs="Times New Roman"/>
          <w:b/>
          <w:bCs/>
          <w:i/>
          <w:iCs/>
          <w:sz w:val="20"/>
          <w:szCs w:val="20"/>
        </w:rPr>
      </w:pPr>
      <w:r>
        <w:pict>
          <v:shape id="_x0000_s1034" type="#_x0000_t202" style="position:absolute;left:0;text-align:left;margin-left:412.5pt;margin-top:26.9pt;width:93.45pt;height:138pt;z-index:251658240;mso-width-relative:margin;mso-height-relative:margin">
            <v:textbox>
              <w:txbxContent>
                <w:p w:rsidR="002B0859" w:rsidRDefault="002B0859" w:rsidP="002B0859">
                  <w:pPr>
                    <w:jc w:val="center"/>
                  </w:pPr>
                  <w:r>
                    <w:t>Genre</w:t>
                  </w:r>
                </w:p>
                <w:p w:rsidR="002B0859" w:rsidRDefault="007751AB" w:rsidP="002B0859">
                  <w:r>
                    <w:t>Poppet essay- Autobiography</w:t>
                  </w:r>
                </w:p>
                <w:p w:rsidR="007751AB" w:rsidRDefault="007751AB" w:rsidP="002B0859">
                  <w:r>
                    <w:t>This gave a closer look at one of the suspected evidence of the witches.</w:t>
                  </w:r>
                </w:p>
                <w:p w:rsidR="002B0859" w:rsidRDefault="002B0859" w:rsidP="002B0859"/>
                <w:p w:rsidR="002B0859" w:rsidRDefault="002B0859" w:rsidP="002B0859"/>
              </w:txbxContent>
            </v:textbox>
          </v:shape>
        </w:pict>
      </w:r>
    </w:p>
    <w:p w:rsidR="002B0859" w:rsidRDefault="002B0859" w:rsidP="002B0859">
      <w:pPr>
        <w:pStyle w:val="CM1"/>
        <w:spacing w:after="480"/>
        <w:ind w:right="2700"/>
        <w:jc w:val="both"/>
        <w:rPr>
          <w:rFonts w:ascii="Times New Roman" w:hAnsi="Times New Roman" w:cs="Times New Roman"/>
          <w:b/>
          <w:bCs/>
          <w:i/>
          <w:iCs/>
          <w:sz w:val="20"/>
          <w:szCs w:val="20"/>
        </w:rPr>
      </w:pPr>
    </w:p>
    <w:p w:rsidR="002B0859" w:rsidRDefault="002B1ADB" w:rsidP="002B0859">
      <w:pPr>
        <w:pStyle w:val="Default"/>
      </w:pPr>
      <w:r>
        <w:pict>
          <v:shape id="_x0000_s1038" type="#_x0000_t202" style="position:absolute;margin-left:-61.95pt;margin-top:8.1pt;width:219.1pt;height:105.85pt;z-index:251658240;mso-width-relative:margin;mso-height-relative:margin">
            <v:textbox>
              <w:txbxContent>
                <w:p w:rsidR="002B0859" w:rsidRDefault="002B0859" w:rsidP="002B0859">
                  <w:pPr>
                    <w:jc w:val="center"/>
                  </w:pPr>
                  <w:r>
                    <w:t>Genre</w:t>
                  </w:r>
                </w:p>
                <w:p w:rsidR="002B0859" w:rsidRDefault="004947AF" w:rsidP="002B0859">
                  <w:r>
                    <w:t>Gorgy Porgy- Poem</w:t>
                  </w:r>
                </w:p>
                <w:p w:rsidR="004947AF" w:rsidRDefault="004947AF" w:rsidP="002B0859">
                  <w:r>
                    <w:t>This illustrates more of the events that took place.</w:t>
                  </w:r>
                </w:p>
                <w:p w:rsidR="002B1ADB" w:rsidRDefault="002B1ADB" w:rsidP="002B1ADB">
                  <w:r>
                    <w:t>Hands poem- Poem</w:t>
                  </w:r>
                </w:p>
                <w:p w:rsidR="002B1ADB" w:rsidRDefault="002B1ADB" w:rsidP="002B1ADB">
                  <w:r>
                    <w:t>This showed more of what victims would have been feeling.</w:t>
                  </w:r>
                </w:p>
                <w:p w:rsidR="002B1ADB" w:rsidRDefault="002B1ADB" w:rsidP="002B0859"/>
                <w:p w:rsidR="002B0859" w:rsidRDefault="002B0859" w:rsidP="002B0859"/>
                <w:p w:rsidR="002B0859" w:rsidRDefault="002B0859" w:rsidP="002B0859"/>
              </w:txbxContent>
            </v:textbox>
          </v:shape>
        </w:pict>
      </w:r>
      <w:r w:rsidR="007751AB">
        <w:pict>
          <v:shape id="_x0000_s1035" type="#_x0000_t202" style="position:absolute;margin-left:304pt;margin-top:8.9pt;width:93.45pt;height:138.35pt;z-index:251658240;mso-width-relative:margin;mso-height-relative:margin">
            <v:textbox>
              <w:txbxContent>
                <w:p w:rsidR="002B0859" w:rsidRDefault="002B0859" w:rsidP="002B0859">
                  <w:pPr>
                    <w:jc w:val="center"/>
                  </w:pPr>
                  <w:r>
                    <w:t>Genre</w:t>
                  </w:r>
                </w:p>
                <w:p w:rsidR="002B0859" w:rsidRDefault="007751AB" w:rsidP="002B0859">
                  <w:r>
                    <w:t>Memory</w:t>
                  </w:r>
                </w:p>
                <w:p w:rsidR="007751AB" w:rsidRDefault="007751AB" w:rsidP="002B0859">
                  <w:r>
                    <w:t>This exemplified what a victim of the witch trials must have felt right before death.</w:t>
                  </w:r>
                </w:p>
                <w:p w:rsidR="002B0859" w:rsidRDefault="002B0859" w:rsidP="002B0859"/>
                <w:p w:rsidR="002B0859" w:rsidRDefault="002B0859" w:rsidP="002B0859"/>
              </w:txbxContent>
            </v:textbox>
          </v:shape>
        </w:pict>
      </w:r>
      <w:r w:rsidR="007751AB">
        <w:pict>
          <v:shape id="_x0000_s1036" type="#_x0000_t202" style="position:absolute;margin-left:183.3pt;margin-top:8.9pt;width:93.45pt;height:121.5pt;z-index:251658240;mso-width-relative:margin;mso-height-relative:margin">
            <v:textbox>
              <w:txbxContent>
                <w:p w:rsidR="002B0859" w:rsidRDefault="002B0859" w:rsidP="002B0859">
                  <w:pPr>
                    <w:jc w:val="center"/>
                  </w:pPr>
                  <w:r>
                    <w:t>Genre</w:t>
                  </w:r>
                </w:p>
                <w:p w:rsidR="007751AB" w:rsidRDefault="007751AB" w:rsidP="002B0859">
                  <w:r>
                    <w:t>Eye witness Account</w:t>
                  </w:r>
                </w:p>
                <w:p w:rsidR="007751AB" w:rsidRDefault="007751AB" w:rsidP="002B0859">
                  <w:r>
                    <w:t>This showed the perspective of one person involved in the events.</w:t>
                  </w:r>
                </w:p>
                <w:p w:rsidR="002B0859" w:rsidRDefault="002B0859" w:rsidP="002B0859"/>
                <w:p w:rsidR="002B0859" w:rsidRDefault="002B0859" w:rsidP="002B0859"/>
              </w:txbxContent>
            </v:textbox>
          </v:shape>
        </w:pict>
      </w:r>
    </w:p>
    <w:p w:rsidR="002B0859" w:rsidRDefault="002B0859" w:rsidP="002B0859">
      <w:pPr>
        <w:pStyle w:val="Default"/>
      </w:pPr>
    </w:p>
    <w:p w:rsidR="002B0859" w:rsidRDefault="002B0859" w:rsidP="002B0859">
      <w:pPr>
        <w:pStyle w:val="Default"/>
      </w:pPr>
    </w:p>
    <w:p w:rsidR="002B0859" w:rsidRDefault="002B0859" w:rsidP="002B0859">
      <w:pPr>
        <w:pStyle w:val="Default"/>
      </w:pPr>
    </w:p>
    <w:p w:rsidR="002B0859" w:rsidRDefault="002B0859" w:rsidP="002B0859">
      <w:pPr>
        <w:pStyle w:val="Default"/>
      </w:pPr>
    </w:p>
    <w:p w:rsidR="002B0859" w:rsidRDefault="002B0859" w:rsidP="002B0859">
      <w:pPr>
        <w:pStyle w:val="Default"/>
      </w:pPr>
    </w:p>
    <w:p w:rsidR="004947AF" w:rsidRDefault="004947AF" w:rsidP="002B0859">
      <w:pPr>
        <w:pStyle w:val="CM1"/>
        <w:spacing w:after="480"/>
        <w:ind w:right="2700"/>
        <w:jc w:val="both"/>
        <w:rPr>
          <w:rFonts w:ascii="Times New Roman" w:hAnsi="Times New Roman" w:cs="Times New Roman"/>
          <w:b/>
          <w:bCs/>
          <w:i/>
          <w:iCs/>
          <w:sz w:val="22"/>
          <w:szCs w:val="22"/>
        </w:rPr>
      </w:pPr>
    </w:p>
    <w:p w:rsidR="004947AF" w:rsidRDefault="004947AF" w:rsidP="002B0859">
      <w:pPr>
        <w:pStyle w:val="CM1"/>
        <w:spacing w:after="480"/>
        <w:ind w:right="2700"/>
        <w:jc w:val="both"/>
        <w:rPr>
          <w:rFonts w:ascii="Times New Roman" w:hAnsi="Times New Roman" w:cs="Times New Roman"/>
          <w:b/>
          <w:bCs/>
          <w:i/>
          <w:iCs/>
          <w:sz w:val="22"/>
          <w:szCs w:val="22"/>
        </w:rPr>
      </w:pPr>
    </w:p>
    <w:p w:rsidR="002B0859" w:rsidRPr="00623F0E" w:rsidRDefault="002B0859" w:rsidP="002B0859">
      <w:pPr>
        <w:pStyle w:val="CM1"/>
        <w:spacing w:after="480"/>
        <w:ind w:right="2700"/>
        <w:jc w:val="both"/>
        <w:rPr>
          <w:rFonts w:ascii="Times New Roman" w:hAnsi="Times New Roman" w:cs="Times New Roman"/>
          <w:sz w:val="22"/>
          <w:szCs w:val="22"/>
        </w:rPr>
      </w:pPr>
      <w:r>
        <w:rPr>
          <w:rFonts w:ascii="Times New Roman" w:hAnsi="Times New Roman" w:cs="Times New Roman"/>
          <w:b/>
          <w:bCs/>
          <w:i/>
          <w:iCs/>
          <w:sz w:val="22"/>
          <w:szCs w:val="22"/>
        </w:rPr>
        <w:t xml:space="preserve">Does the project have unity? </w:t>
      </w:r>
      <w:r w:rsidR="00623F0E">
        <w:rPr>
          <w:rFonts w:ascii="Times New Roman" w:hAnsi="Times New Roman" w:cs="Times New Roman"/>
          <w:bCs/>
          <w:iCs/>
          <w:sz w:val="22"/>
          <w:szCs w:val="22"/>
        </w:rPr>
        <w:t>Yes, everything flows together, relates, and emphasizes each other.</w:t>
      </w:r>
    </w:p>
    <w:p w:rsidR="002B0859" w:rsidRDefault="002B0859" w:rsidP="002B0859">
      <w:pPr>
        <w:pStyle w:val="CM1"/>
        <w:spacing w:after="750"/>
        <w:ind w:right="2700"/>
        <w:jc w:val="both"/>
        <w:rPr>
          <w:rFonts w:ascii="Times New Roman" w:hAnsi="Times New Roman" w:cs="Times New Roman"/>
          <w:sz w:val="22"/>
          <w:szCs w:val="22"/>
        </w:rPr>
      </w:pPr>
      <w:r>
        <w:rPr>
          <w:rFonts w:ascii="Times New Roman" w:hAnsi="Times New Roman" w:cs="Times New Roman"/>
          <w:sz w:val="22"/>
          <w:szCs w:val="22"/>
        </w:rPr>
        <w:t xml:space="preserve">Can you see how the writer created cohesion among the pieces? </w:t>
      </w:r>
      <w:proofErr w:type="gramStart"/>
      <w:r>
        <w:rPr>
          <w:rFonts w:ascii="Times New Roman" w:hAnsi="Times New Roman" w:cs="Times New Roman"/>
          <w:sz w:val="22"/>
          <w:szCs w:val="22"/>
        </w:rPr>
        <w:t>If so, how?</w:t>
      </w:r>
      <w:proofErr w:type="gramEnd"/>
      <w:r>
        <w:rPr>
          <w:rFonts w:ascii="Times New Roman" w:hAnsi="Times New Roman" w:cs="Times New Roman"/>
          <w:sz w:val="22"/>
          <w:szCs w:val="22"/>
        </w:rPr>
        <w:t xml:space="preserve"> </w:t>
      </w:r>
      <w:r w:rsidR="00623F0E">
        <w:rPr>
          <w:rFonts w:ascii="Times New Roman" w:hAnsi="Times New Roman" w:cs="Times New Roman"/>
          <w:sz w:val="22"/>
          <w:szCs w:val="22"/>
        </w:rPr>
        <w:t xml:space="preserve"> Yes, there were common themes and moods in each of the pie</w:t>
      </w:r>
      <w:r w:rsidR="004947AF">
        <w:rPr>
          <w:rFonts w:ascii="Times New Roman" w:hAnsi="Times New Roman" w:cs="Times New Roman"/>
          <w:sz w:val="22"/>
          <w:szCs w:val="22"/>
        </w:rPr>
        <w:t>ces.  Everything was cleverly acting as evidence that the supposed witches were suspected of taking part in</w:t>
      </w:r>
    </w:p>
    <w:p w:rsidR="002B0859" w:rsidRDefault="002B0859" w:rsidP="002B0859">
      <w:pPr>
        <w:pStyle w:val="CM3"/>
        <w:spacing w:line="240" w:lineRule="atLeast"/>
        <w:ind w:right="2700"/>
        <w:jc w:val="both"/>
        <w:rPr>
          <w:rFonts w:ascii="Times New Roman" w:hAnsi="Times New Roman" w:cs="Times New Roman"/>
          <w:sz w:val="22"/>
          <w:szCs w:val="22"/>
        </w:rPr>
      </w:pPr>
      <w:r>
        <w:rPr>
          <w:rFonts w:ascii="Times New Roman" w:hAnsi="Times New Roman" w:cs="Times New Roman"/>
          <w:sz w:val="22"/>
          <w:szCs w:val="22"/>
        </w:rPr>
        <w:lastRenderedPageBreak/>
        <w:t xml:space="preserve">If you cannot detect how this was done immediately, how do you think cohesion might be created in a topic like this? </w:t>
      </w:r>
    </w:p>
    <w:p w:rsidR="002B0859" w:rsidRDefault="002B0859" w:rsidP="002B0859">
      <w:pPr>
        <w:pStyle w:val="Default"/>
        <w:spacing w:after="160"/>
        <w:ind w:right="2707"/>
        <w:rPr>
          <w:rFonts w:ascii="Times New Roman" w:hAnsi="Times New Roman" w:cs="Times New Roman"/>
          <w:color w:val="auto"/>
          <w:sz w:val="22"/>
          <w:szCs w:val="22"/>
        </w:rPr>
      </w:pPr>
      <w:r>
        <w:rPr>
          <w:rFonts w:ascii="Times New Roman" w:hAnsi="Times New Roman" w:cs="Times New Roman"/>
          <w:color w:val="auto"/>
          <w:sz w:val="22"/>
          <w:szCs w:val="22"/>
        </w:rPr>
        <w:t>1.</w:t>
      </w:r>
    </w:p>
    <w:p w:rsidR="002B0859" w:rsidRDefault="002B0859" w:rsidP="002B0859">
      <w:pPr>
        <w:pStyle w:val="Default"/>
        <w:spacing w:after="160"/>
        <w:ind w:right="2707"/>
        <w:rPr>
          <w:rFonts w:ascii="Times New Roman" w:hAnsi="Times New Roman" w:cs="Times New Roman"/>
          <w:color w:val="auto"/>
          <w:sz w:val="22"/>
          <w:szCs w:val="22"/>
        </w:rPr>
      </w:pPr>
      <w:r>
        <w:rPr>
          <w:rFonts w:ascii="Times New Roman" w:hAnsi="Times New Roman" w:cs="Times New Roman"/>
          <w:color w:val="auto"/>
          <w:sz w:val="22"/>
          <w:szCs w:val="22"/>
        </w:rPr>
        <w:t xml:space="preserve">2. </w:t>
      </w:r>
    </w:p>
    <w:p w:rsidR="002B0859" w:rsidRDefault="002B0859" w:rsidP="002B0859">
      <w:pPr>
        <w:pStyle w:val="Default"/>
        <w:spacing w:after="160"/>
        <w:ind w:right="2707"/>
        <w:rPr>
          <w:rFonts w:ascii="Times New Roman" w:hAnsi="Times New Roman" w:cs="Times New Roman"/>
          <w:color w:val="auto"/>
          <w:sz w:val="22"/>
          <w:szCs w:val="22"/>
        </w:rPr>
      </w:pPr>
      <w:r>
        <w:rPr>
          <w:rFonts w:ascii="Times New Roman" w:hAnsi="Times New Roman" w:cs="Times New Roman"/>
          <w:color w:val="auto"/>
          <w:sz w:val="22"/>
          <w:szCs w:val="22"/>
        </w:rPr>
        <w:t>3.</w:t>
      </w:r>
    </w:p>
    <w:p w:rsidR="002B0859" w:rsidRDefault="002B0859" w:rsidP="002B0859">
      <w:pPr>
        <w:pStyle w:val="Default"/>
        <w:ind w:right="2700"/>
        <w:rPr>
          <w:rFonts w:ascii="Times New Roman" w:hAnsi="Times New Roman" w:cs="Times New Roman"/>
          <w:color w:val="auto"/>
          <w:sz w:val="20"/>
          <w:szCs w:val="20"/>
        </w:rPr>
      </w:pPr>
    </w:p>
    <w:p w:rsidR="002B0859" w:rsidRDefault="002B0859" w:rsidP="002B0859">
      <w:pPr>
        <w:pStyle w:val="Default"/>
        <w:ind w:right="2700"/>
        <w:rPr>
          <w:rFonts w:ascii="Times New Roman" w:hAnsi="Times New Roman" w:cs="Times New Roman"/>
          <w:color w:val="auto"/>
          <w:sz w:val="20"/>
          <w:szCs w:val="20"/>
        </w:rPr>
      </w:pPr>
    </w:p>
    <w:p w:rsidR="002B0859" w:rsidRDefault="002B0859" w:rsidP="002B0859">
      <w:pPr>
        <w:pStyle w:val="Default"/>
        <w:spacing w:after="102" w:line="200" w:lineRule="atLeast"/>
        <w:ind w:right="2700"/>
        <w:rPr>
          <w:rFonts w:ascii="Times New Roman" w:hAnsi="Times New Roman" w:cs="Times New Roman"/>
          <w:color w:val="auto"/>
          <w:sz w:val="16"/>
          <w:szCs w:val="16"/>
        </w:rPr>
      </w:pPr>
      <w:r>
        <w:rPr>
          <w:rFonts w:ascii="Times New Roman" w:hAnsi="Times New Roman" w:cs="Times New Roman"/>
          <w:color w:val="auto"/>
          <w:sz w:val="16"/>
          <w:szCs w:val="16"/>
        </w:rPr>
        <w:t xml:space="preserve">©2006 by Melinda </w:t>
      </w:r>
      <w:proofErr w:type="spellStart"/>
      <w:r>
        <w:rPr>
          <w:rFonts w:ascii="Times New Roman" w:hAnsi="Times New Roman" w:cs="Times New Roman"/>
          <w:color w:val="auto"/>
          <w:sz w:val="16"/>
          <w:szCs w:val="16"/>
        </w:rPr>
        <w:t>Putz</w:t>
      </w:r>
      <w:proofErr w:type="spellEnd"/>
      <w:r>
        <w:rPr>
          <w:rFonts w:ascii="Times New Roman" w:hAnsi="Times New Roman" w:cs="Times New Roman"/>
          <w:color w:val="auto"/>
          <w:sz w:val="16"/>
          <w:szCs w:val="16"/>
        </w:rPr>
        <w:t xml:space="preserve"> from </w:t>
      </w:r>
      <w:proofErr w:type="gramStart"/>
      <w:r>
        <w:rPr>
          <w:rFonts w:ascii="Times New Roman" w:hAnsi="Times New Roman" w:cs="Times New Roman"/>
          <w:i/>
          <w:iCs/>
          <w:color w:val="auto"/>
          <w:sz w:val="16"/>
          <w:szCs w:val="16"/>
        </w:rPr>
        <w:t>A</w:t>
      </w:r>
      <w:proofErr w:type="gramEnd"/>
      <w:r>
        <w:rPr>
          <w:rFonts w:ascii="Times New Roman" w:hAnsi="Times New Roman" w:cs="Times New Roman"/>
          <w:i/>
          <w:iCs/>
          <w:color w:val="auto"/>
          <w:sz w:val="16"/>
          <w:szCs w:val="16"/>
        </w:rPr>
        <w:t xml:space="preserve"> Teacher’s Guide to the </w:t>
      </w:r>
      <w:proofErr w:type="spellStart"/>
      <w:r>
        <w:rPr>
          <w:rFonts w:ascii="Times New Roman" w:hAnsi="Times New Roman" w:cs="Times New Roman"/>
          <w:i/>
          <w:iCs/>
          <w:color w:val="auto"/>
          <w:sz w:val="16"/>
          <w:szCs w:val="16"/>
        </w:rPr>
        <w:t>Multigenre</w:t>
      </w:r>
      <w:proofErr w:type="spellEnd"/>
      <w:r>
        <w:rPr>
          <w:rFonts w:ascii="Times New Roman" w:hAnsi="Times New Roman" w:cs="Times New Roman"/>
          <w:i/>
          <w:iCs/>
          <w:color w:val="auto"/>
          <w:sz w:val="16"/>
          <w:szCs w:val="16"/>
        </w:rPr>
        <w:t xml:space="preserve"> Research Project. </w:t>
      </w:r>
      <w:r>
        <w:rPr>
          <w:rFonts w:ascii="Times New Roman" w:hAnsi="Times New Roman" w:cs="Times New Roman"/>
          <w:color w:val="auto"/>
          <w:sz w:val="16"/>
          <w:szCs w:val="16"/>
        </w:rPr>
        <w:t xml:space="preserve">Portsmouth, NH: Heinemann.               </w:t>
      </w:r>
    </w:p>
    <w:p w:rsidR="002B0859" w:rsidRDefault="002B0859" w:rsidP="002B0859">
      <w:pPr>
        <w:pStyle w:val="Default"/>
        <w:spacing w:after="102" w:line="200" w:lineRule="atLeast"/>
        <w:ind w:right="2700"/>
        <w:rPr>
          <w:rFonts w:ascii="Times New Roman" w:hAnsi="Times New Roman" w:cs="Times New Roman"/>
          <w:color w:val="auto"/>
          <w:sz w:val="16"/>
          <w:szCs w:val="16"/>
        </w:rPr>
      </w:pPr>
      <w:r>
        <w:rPr>
          <w:rFonts w:ascii="Times New Roman" w:hAnsi="Times New Roman" w:cs="Times New Roman"/>
          <w:color w:val="auto"/>
          <w:sz w:val="16"/>
          <w:szCs w:val="16"/>
        </w:rPr>
        <w:t xml:space="preserve">                                                                                                                                          </w:t>
      </w:r>
      <w:r>
        <w:rPr>
          <w:rFonts w:ascii="Times New Roman" w:hAnsi="Times New Roman" w:cs="Times New Roman"/>
          <w:b/>
          <w:bCs/>
          <w:color w:val="auto"/>
          <w:sz w:val="22"/>
          <w:szCs w:val="22"/>
        </w:rPr>
        <w:t xml:space="preserve">HANDOUT 2E </w:t>
      </w:r>
    </w:p>
    <w:p w:rsidR="00023AB3" w:rsidRDefault="00023AB3"/>
    <w:sectPr w:rsidR="00023AB3" w:rsidSect="00023A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Optima">
    <w:altName w:val="Optim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B0859"/>
    <w:rsid w:val="00023AB3"/>
    <w:rsid w:val="002B0859"/>
    <w:rsid w:val="002B1ABE"/>
    <w:rsid w:val="002B1ADB"/>
    <w:rsid w:val="00387D84"/>
    <w:rsid w:val="003C3A8D"/>
    <w:rsid w:val="003F159A"/>
    <w:rsid w:val="004947AF"/>
    <w:rsid w:val="00565CCD"/>
    <w:rsid w:val="00623F0E"/>
    <w:rsid w:val="007751AB"/>
    <w:rsid w:val="00897206"/>
    <w:rsid w:val="009C0A52"/>
    <w:rsid w:val="00B46BB2"/>
    <w:rsid w:val="00C34D5F"/>
    <w:rsid w:val="00CA292A"/>
    <w:rsid w:val="00D733F9"/>
    <w:rsid w:val="00F70C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39"/>
        <o:r id="V:Rule2" type="connector" idref="#_x0000_s1041"/>
        <o:r id="V:Rule3" type="connector" idref="#_x0000_s1040"/>
        <o:r id="V:Rule4" type="connector" idref="#_x0000_s1045"/>
        <o:r id="V:Rule5" type="connector" idref="#_x0000_s1044"/>
        <o:r id="V:Rule6" type="connector" idref="#_x0000_s1042"/>
        <o:r id="V:Rule7" type="connector" idref="#_x0000_s1043"/>
        <o:r id="V:Rule8" type="connector" idref="#_x0000_s1048"/>
        <o:r id="V:Rule9" type="connector" idref="#_x0000_s1049"/>
        <o:r id="V:Rule10" type="connector" idref="#_x0000_s1050"/>
        <o:r id="V:Rule11" type="connector" idref="#_x0000_s1046"/>
        <o:r id="V:Rule12" type="connector" idref="#_x0000_s10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8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2B0859"/>
    <w:pPr>
      <w:widowControl w:val="0"/>
      <w:autoSpaceDE w:val="0"/>
      <w:autoSpaceDN w:val="0"/>
      <w:adjustRightInd w:val="0"/>
      <w:spacing w:after="0" w:line="240" w:lineRule="auto"/>
    </w:pPr>
    <w:rPr>
      <w:rFonts w:ascii="Optima" w:eastAsia="Times New Roman" w:hAnsi="Optima" w:cs="Optima"/>
      <w:color w:val="000000"/>
      <w:sz w:val="24"/>
      <w:szCs w:val="24"/>
    </w:rPr>
  </w:style>
  <w:style w:type="paragraph" w:customStyle="1" w:styleId="CM1">
    <w:name w:val="CM1"/>
    <w:basedOn w:val="Default"/>
    <w:next w:val="Default"/>
    <w:uiPriority w:val="99"/>
    <w:rsid w:val="002B0859"/>
    <w:pPr>
      <w:spacing w:line="240" w:lineRule="atLeast"/>
    </w:pPr>
    <w:rPr>
      <w:color w:val="auto"/>
    </w:rPr>
  </w:style>
  <w:style w:type="paragraph" w:customStyle="1" w:styleId="CM3">
    <w:name w:val="CM3"/>
    <w:basedOn w:val="Default"/>
    <w:next w:val="Default"/>
    <w:uiPriority w:val="99"/>
    <w:rsid w:val="002B0859"/>
    <w:pPr>
      <w:spacing w:after="120"/>
    </w:pPr>
    <w:rPr>
      <w:color w:val="auto"/>
    </w:rPr>
  </w:style>
</w:styles>
</file>

<file path=word/webSettings.xml><?xml version="1.0" encoding="utf-8"?>
<w:webSettings xmlns:r="http://schemas.openxmlformats.org/officeDocument/2006/relationships" xmlns:w="http://schemas.openxmlformats.org/wordprocessingml/2006/main">
  <w:divs>
    <w:div w:id="55975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2</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Melinda Shock</dc:creator>
  <cp:lastModifiedBy>Melinda Shock</cp:lastModifiedBy>
  <cp:revision>1</cp:revision>
  <dcterms:created xsi:type="dcterms:W3CDTF">2010-09-20T01:39:00Z</dcterms:created>
  <dcterms:modified xsi:type="dcterms:W3CDTF">2010-09-20T07:18:00Z</dcterms:modified>
</cp:coreProperties>
</file>